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2026-03-18</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Mindaugas Dabulskis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