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Adi</w:t>
      </w:r>
      <w:r w:rsidR="00594BA5">
        <w:rPr>
          <w:sz w:val="20"/>
          <w:szCs w:val="20"/>
          <w:lang w:val="bg-BG"/>
        </w:rPr>
        <w:t xml:space="preserve"> </w:t>
      </w:r>
      <w:r w:rsidRPr="001D0D09">
        <w:rPr>
          <w:sz w:val="20"/>
          <w:szCs w:val="20"/>
        </w:rPr>
        <w:t>Dankner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+972543364311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adi.dankner1@gmail.com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