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Holinka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zoe05120@interia.pl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+48604545529 ,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Popiolek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