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Мирослава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miroslava_s_toteva@abv.bg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+359889857440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22.12.1986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