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Raquel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+351910390709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268990751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raquel_cp13@hotmail.com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2855-397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13/09/2000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Raquel Pereira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