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stuart</w:t>
      </w:r>
      <w:r w:rsidR="00594BA5">
        <w:rPr>
          <w:sz w:val="20"/>
          <w:szCs w:val="20"/>
          <w:lang w:val="bg-BG"/>
        </w:rPr>
        <w:t xml:space="preserve"> </w:t>
      </w:r>
      <w:r w:rsidRPr="001D0D09">
        <w:rPr>
          <w:sz w:val="20"/>
          <w:szCs w:val="20"/>
        </w:rPr>
        <w:t>somerville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+447747867692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stusomerville@gmail.com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