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Armitage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+359884083233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gabarmitage@gmail.vom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Saya Armitage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