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Oriol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alquezar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47893921D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11/4/1995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+34638395347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oriolal@hotmail.com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Oriol alquezar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