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Ivan Salamanca Dominguez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