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Meneses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+351931154425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210352604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mariameneses00@gmail.com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1600-004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19/07/1982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Meneses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