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Зайранов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alexanderzayranov@gmail.com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+359882691254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27.5.2001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