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Stawska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+48515155683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Urszula stawska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Kalina Kozłowska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Kręglewska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Marianna Cudnoch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