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Jagielo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nataliajagielo5@gmail.com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+48664558677 ,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Jagielo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13.07.2014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