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Woll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Felix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Konrad adenauer straße 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+4917643543194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