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Jean Luc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Lariviere-Lacombe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+14167108914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03/10/1987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P411338LS</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jeanluclariviere@gmail.com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H8N0G8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Jean Luc Lariviere-Lacombe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