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Sinan</w:t>
      </w:r>
      <w:r w:rsidR="00594BA5">
        <w:rPr>
          <w:sz w:val="20"/>
          <w:szCs w:val="20"/>
          <w:lang w:val="bg-BG"/>
        </w:rPr>
        <w:t xml:space="preserve"> </w:t>
      </w:r>
      <w:r w:rsidRPr="001D0D09">
        <w:rPr>
          <w:sz w:val="20"/>
          <w:szCs w:val="20"/>
        </w:rPr>
        <w:t>yildirim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+905385253131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fatime_sinan@hotmail.com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