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7.3.2026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Ivaylo Georgiev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