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Daniel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Mirlea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+40720196889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VX911452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mirlea.daniel@gmail.com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Râmnicu Vâlcea, Romania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240748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Valentina Stanoaie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+40725921272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Daniel Mirlea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