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Płosarek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+48608050104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Płosarek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 Praga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