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anousks</w:t>
      </w:r>
      <w:r w:rsidR="00594BA5">
        <w:rPr>
          <w:sz w:val="20"/>
          <w:szCs w:val="20"/>
          <w:lang w:val="bg-BG"/>
        </w:rPr>
        <w:t xml:space="preserve"> </w:t>
      </w:r>
      <w:r w:rsidRPr="001D0D09">
        <w:rPr>
          <w:sz w:val="20"/>
          <w:szCs w:val="20"/>
        </w:rPr>
        <w:t>Naudi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+35699118888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anouskanaudi@gmail.com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