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michael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romany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michael.romany1999@gmail.com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+201272730033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24/08/1999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29908240201691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Four Seasons Alexandria, El-Gaish Road, San Stefano, El Raml 1, Egypt Mangroovy Residence El Gouna - Grovin،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Mangroovy Residence El Gouna - Grovin،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seba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+2001123888352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21/03/2026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