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Jeziak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+48730771978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01.11.1978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krukowski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Emilia Kołaczyk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Ida Łaskawska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02.11.2011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Wojtek Malinowski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22.10.2011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Jakub Barczyński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26.10.2011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