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Gruszczyński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piotr.gruszczynski87@gmail.com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+48734418761 ,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Gruszczyński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