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kamil garbarczyk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+48665084090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