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Beatriz</w:t>
      </w:r>
      <w:r>
        <w:rPr>
          <w:u w:val="single"/>
        </w:rPr>
        <w:t xml:space="preserve"> </w:t>
      </w:r>
      <w:r w:rsidRPr="009E5F62">
        <w:rPr>
          <w:u w:val="single"/>
        </w:rPr>
        <w:t>Román López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53189144B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Óliver Martínez Román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15/02/2016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Beatriz Román López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