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Kaminski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+48608250249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Alicja Grejc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Marek Grejc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