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litwinska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+48603544123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Litwinska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Julia Maciejewicz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Paulina Seredyn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Lena Słowinska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