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Grajda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+48609513498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Elżbieta Grajda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Piotr Grajda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27.05.2011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Maria Zych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Aleksandra Czyżowicz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04.07.2014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