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Anita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Bodini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+393737570600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11/11/2004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YD0200128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anitakibodini@gmail.com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20141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Anita Bodini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