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jackowski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+48607438753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łumińska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bartosz radecki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30.05.2008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patrycja jankowska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18.07.2008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