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Станими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Събчев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+359878774424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biroman@outlook.com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Събчев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