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Darío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Sánchez Zamorano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70832884Z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31/12/1998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+34691906512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sanchezdario42@gmail.com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Darío Sánchez Zamorano </w:t>
      </w:r>
      <w:r w:rsidR="00213D63">
        <w:rPr>
          <w:sz w:val="22"/>
          <w:szCs w:val="22"/>
          <w:lang w:val="en-US"/>
        </w:rPr>
        <w:br/>
        <w:t xml:space="preserve">                                                                                   </w:t>
      </w:r>
      <w:r w:rsidRPr="002F4A70" w:rsidR="002F4A70">
        <w:rPr>
          <w:sz w:val="22"/>
          <w:szCs w:val="22"/>
          <w:lang w:val="en-US"/>
        </w:rPr>
        <w:t>70832884Z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