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Carla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Del Hoyo Sabadell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24488351K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12/11/2004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+34640759519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photoscharles25@gmail.com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Carla Del Hoyo Sabadell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