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Faber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+4915786522455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L3HN64CYG</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timfelixfaber@gmail.com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Berl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10715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Larissa Araújo Brandão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+491736695259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Tim Faber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