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Jorge</w:t>
      </w:r>
      <w:r>
        <w:rPr>
          <w:u w:val="single"/>
        </w:rPr>
        <w:t xml:space="preserve"> </w:t>
      </w:r>
      <w:r w:rsidRPr="009E5F62">
        <w:rPr>
          <w:u w:val="single"/>
        </w:rPr>
        <w:t>Gonzalez lopez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34968542d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Sara  González Cifuentes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12/09/2016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Gonzalez lopez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