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Florentin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Karnahl</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fc.karnahl@gmail.com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+4915114228695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10/02/2006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C8928NKF9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IBI  Friends, road, Hurghada 2, Ägypten Kite worldwide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Kite worldwide</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015114228695</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+4915114228695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13/03/2026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