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Suárez Vega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58431940A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22/09/2003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+34684643854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pablosv03@gmail.com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Pablo Suárez Vega </w:t>
      </w:r>
      <w:r w:rsidR="00213D63">
        <w:rPr>
          <w:sz w:val="22"/>
          <w:szCs w:val="22"/>
          <w:lang w:val="en-US"/>
        </w:rPr>
        <w:br/>
        <w:t xml:space="preserve">                                                                                   </w:t>
      </w:r>
      <w:r w:rsidRPr="002F4A70" w:rsidR="002F4A70">
        <w:rPr>
          <w:sz w:val="22"/>
          <w:szCs w:val="22"/>
          <w:lang w:val="en-US"/>
        </w:rPr>
        <w:t>58431940A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