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Jelani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Deschamps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+447775507980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548171480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relentless@hotmail.co.uk</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Letchworth Garden City</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SG6 2RY</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Lorraine Deschamps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+447931921007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Jelani Deschamps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