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Popiołek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aga.ros1@wp.pl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+48888882516 ,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popiołek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