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Filipa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Cruz</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16/09/1979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+351937206702</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filipagprc@gmail.com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Rubim vilaça</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19/02/2011</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Gabriel pereira</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21/02/2011</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Joao cardoso</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26/01/2011</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Afonso fernades</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26/01/2010</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Daniel Monteiro</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20/12/2011</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Afonso simoes</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12/11/2011</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X</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20/03/2026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