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Bełkot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+48698804810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18.02.1986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Stanisław Bełkot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Jakub Bełkot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