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Atamaniuk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+48889537342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Yelyzaveta Shovheniuk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