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Anastassia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Doynova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26.5.1974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+359887403643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adoynova@hotmail.com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8.3.2026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Sophie Nelson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12.11.2009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