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Janik</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Pawlowski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+4915750886007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L5TWCCFMT</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janikjanik123@gmail.com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Gießen, Deutschland</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35398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Ingrid Pawlowski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+491783091780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Janik Pawlowski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