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Motłoch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+48606401938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28.05.1975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Motłoch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