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Jolene</w:t>
      </w:r>
      <w:r w:rsidR="00405CC1">
        <w:t xml:space="preserve"> </w:t>
      </w:r>
      <w:r w:rsidRPr="00405CC1" w:rsidR="00405CC1">
        <w:t>Wiggins</w:t>
      </w:r>
    </w:p>
    <w:p w:rsidRPr="00BF6E37" w:rsidR="00BF6E37" w:rsidP="00795766" w:rsidRDefault="00BF6E37" w14:paraId="2A1E2765" w14:textId="1E02A52F">
      <w:pPr>
        <w:jc w:val="both"/>
      </w:pPr>
      <w:r w:rsidRPr="00BF6E37">
        <w:rPr>
          <w:b/>
          <w:bCs/>
        </w:rPr>
        <w:t>ID NUMBER:</w:t>
      </w:r>
      <w:r w:rsidRPr="00BF6E37">
        <w:t xml:space="preserve"> </w:t>
      </w:r>
      <w:r w:rsidRPr="001B39C6" w:rsidR="001B39C6">
        <w:t>6707130061082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2021/09/21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