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Matteo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Russo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+351931104819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330101188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matteo.russo2399@gmail.com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Lisboa,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1150-330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Bruno Freitas</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+351931104819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10/03/2026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Matteo Russo</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