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Ana Rita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Perna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+351967947398</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237505088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ana.perna@teleperformance.com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1150-045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25/06/1996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22/03/2026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Ana Rita Perna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