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Szczepaniak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ssczepaniak.michal91@gmail.com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+48600816684 ,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Bernaś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