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Anton  Tzonev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14.7.1998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+359882433223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anton.r.tzonev@gmail.com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